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97c8c5a8e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STARK RØD-KNUDSEN ARKITEKTER AS</w:t>
      </w:r>
    </w:p>
    <w:sectPr>
      <w:headerReference xmlns:r="http://schemas.openxmlformats.org/officeDocument/2006/relationships" w:type="default" r:id="R7785cdc5d9874809"/>
      <w:footerReference xmlns:r="http://schemas.openxmlformats.org/officeDocument/2006/relationships" w:type="default" r:id="Ree19ac0894e7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STARK RØD-KNUDSEN ARKITEKTER AS   ·   Org.nr 986 332 065   ·   c/o Per Gunnar Rød-Knudsen, Barken 5   ·   3077 SANDE I VESTFOLD   ·   per.gunnar@stark.no   ·   www.stark.no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STARK RØD-KNUDSEN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5cdc5d9874809" /><Relationship Type="http://schemas.openxmlformats.org/officeDocument/2006/relationships/footer" Target="/word/footer1.xml" Id="Ree19ac0894e748df" /></Relationships>
</file>