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d290034b7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STARK RØD-KNUDSEN ARKITEKTER AS</w:t>
      </w:r>
    </w:p>
    <w:sectPr>
      <w:headerReference xmlns:r="http://schemas.openxmlformats.org/officeDocument/2006/relationships" w:type="default" r:id="R75e38ea1ccdb4409"/>
      <w:footerReference xmlns:r="http://schemas.openxmlformats.org/officeDocument/2006/relationships" w:type="default" r:id="R46304ba9a16c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STARK RØD-KNUDSEN ARKITEKTER AS   ·   Org.nr 986 332 065   ·   c/o Per Gunnar Rød-Knudsen, Barken 5   ·   3077 SANDE I VESTFOLD   ·   per.gunnar@stark.no   ·   www.stark.no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STARK RØD-KNUDSEN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38ea1ccdb4409" /><Relationship Type="http://schemas.openxmlformats.org/officeDocument/2006/relationships/footer" Target="/word/footer1.xml" Id="R46304ba9a16c42cc" /></Relationships>
</file>