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f28b3fd3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TRIANJO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TRIANJO INVEST AS</w:t>
      </w:r>
    </w:p>
    <w:sectPr>
      <w:headerReference xmlns:r="http://schemas.openxmlformats.org/officeDocument/2006/relationships" w:type="default" r:id="Rf940a4f3c9cc4798"/>
      <w:footerReference xmlns:r="http://schemas.openxmlformats.org/officeDocument/2006/relationships" w:type="default" r:id="R2bf5a406a79e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TRIANJO INVEST AS   ·   Org.nr 986 358 056   ·   c/o Christian Anker-Rasch, Holmenveien 36B   ·   0374 OSLO   ·   ca-r@online.no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0a4f3c9cc4798" /><Relationship Type="http://schemas.openxmlformats.org/officeDocument/2006/relationships/footer" Target="/word/footer1.xml" Id="R2bf5a406a79e4629" /></Relationships>
</file>