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b5815bf24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Brusand,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OLEKI AS</w:t>
      </w:r>
    </w:p>
    <w:sectPr>
      <w:headerReference xmlns:r="http://schemas.openxmlformats.org/officeDocument/2006/relationships" w:type="default" r:id="Rdc724c33029645e0"/>
      <w:footerReference xmlns:r="http://schemas.openxmlformats.org/officeDocument/2006/relationships" w:type="default" r:id="Radcf62c8014d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OLEKI AS   ·   Org.nr 986 401 121   ·   Kvermefloen 3   ·   4363 BRUSAND   ·   oleki@online.no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24c33029645e0" /><Relationship Type="http://schemas.openxmlformats.org/officeDocument/2006/relationships/footer" Target="/word/footer1.xml" Id="Radcf62c8014d46ce" /></Relationships>
</file>