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2af4f0a32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JONNY I HANSEN AS</w:t>
      </w:r>
    </w:p>
    <w:sectPr>
      <w:headerReference xmlns:r="http://schemas.openxmlformats.org/officeDocument/2006/relationships" w:type="default" r:id="R1898b5f062bd45a2"/>
      <w:footerReference xmlns:r="http://schemas.openxmlformats.org/officeDocument/2006/relationships" w:type="default" r:id="R9a822fe7d28d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JONNY I HANSEN AS   ·   Org.nr 986 402 179   ·   Kuttersvingen 14   ·   9017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JONNY I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8b5f062bd45a2" /><Relationship Type="http://schemas.openxmlformats.org/officeDocument/2006/relationships/footer" Target="/word/footer1.xml" Id="R9a822fe7d28d45aa" /></Relationships>
</file>