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ae8c4f49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JONNY I HANSEN AS</w:t>
      </w:r>
    </w:p>
    <w:sectPr>
      <w:headerReference xmlns:r="http://schemas.openxmlformats.org/officeDocument/2006/relationships" w:type="default" r:id="Rf21b878fc2dd4791"/>
      <w:footerReference xmlns:r="http://schemas.openxmlformats.org/officeDocument/2006/relationships" w:type="default" r:id="Rfd272a0d9472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JONNY I HANSEN AS   ·   Org.nr 986 402 179   ·   Kuttersvingen 14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JONNY I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b878fc2dd4791" /><Relationship Type="http://schemas.openxmlformats.org/officeDocument/2006/relationships/footer" Target="/word/footer1.xml" Id="Rfd272a0d94724625" /></Relationships>
</file>