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1ab6ed4a1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&amp; STURE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&amp; STURE BETONG AS</w:t>
      </w:r>
    </w:p>
    <w:sectPr>
      <w:headerReference xmlns:r="http://schemas.openxmlformats.org/officeDocument/2006/relationships" w:type="default" r:id="R722b67e9d8d8457f"/>
      <w:footerReference xmlns:r="http://schemas.openxmlformats.org/officeDocument/2006/relationships" w:type="default" r:id="Re80cff5b4969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&amp; STURE BETONG AS   ·   Org.nr 986 481 729   ·   Storebotn 40   ·   5309 KLEPPESTØ   ·   Tlf. 56 15 96 70   ·   post@nsbetong.no   ·   www.nsbetong.no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&amp; STURE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b67e9d8d8457f" /><Relationship Type="http://schemas.openxmlformats.org/officeDocument/2006/relationships/footer" Target="/word/footer1.xml" Id="Re80cff5b49694755" /></Relationships>
</file>