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723d90d35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Brekkestø,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NOROL AS</w:t>
      </w:r>
    </w:p>
    <w:sectPr>
      <w:headerReference xmlns:r="http://schemas.openxmlformats.org/officeDocument/2006/relationships" w:type="default" r:id="R3cc989c654ed4d53"/>
      <w:footerReference xmlns:r="http://schemas.openxmlformats.org/officeDocument/2006/relationships" w:type="default" r:id="R0e4587ee7029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NOROL AS   ·   Org.nr 986 488 677   ·   Østerøy   ·   4780 BREKKESTØ   ·   Tlf. 37 27 54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989c654ed4d53" /><Relationship Type="http://schemas.openxmlformats.org/officeDocument/2006/relationships/footer" Target="/word/footer1.xml" Id="R0e4587ee7029496d" /></Relationships>
</file>