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dbff4b113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BYGG AS</w:t>
      </w:r>
    </w:p>
    <w:sectPr>
      <w:headerReference xmlns:r="http://schemas.openxmlformats.org/officeDocument/2006/relationships" w:type="default" r:id="Rfd7584cb69274c3a"/>
      <w:footerReference xmlns:r="http://schemas.openxmlformats.org/officeDocument/2006/relationships" w:type="default" r:id="Re471505a4a1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BYGG AS   ·   Org.nr 986 513 671   ·   Fjerdingen 6   ·   3050 MJØNDALEN   ·   Tlf. 472 42 377   ·   post@fossumbygg.no   ·   www.fossumbygg.no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84cb69274c3a" /><Relationship Type="http://schemas.openxmlformats.org/officeDocument/2006/relationships/footer" Target="/word/footer1.xml" Id="Re471505a4a1e4921" /></Relationships>
</file>