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483e89f09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STRØM AS</w:t>
      </w:r>
    </w:p>
    <w:sectPr>
      <w:headerReference xmlns:r="http://schemas.openxmlformats.org/officeDocument/2006/relationships" w:type="default" r:id="R367ec5be48994d4f"/>
      <w:footerReference xmlns:r="http://schemas.openxmlformats.org/officeDocument/2006/relationships" w:type="default" r:id="Re523a934b53e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STRØM AS   ·   Org.nr 986 514 988   ·   Øvermoan 7   ·   8250 ROGNAN   ·   Tlf. 75 69 09 30   ·   post@pkstrom.no   ·   www.pkstrom.no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ec5be48994d4f" /><Relationship Type="http://schemas.openxmlformats.org/officeDocument/2006/relationships/footer" Target="/word/footer1.xml" Id="Re523a934b53e4dbd" /></Relationships>
</file>