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4d618fb45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HBV BETONG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Skei I Jølster,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HBV BETONG AS</w:t>
      </w:r>
    </w:p>
    <w:sectPr>
      <w:headerReference xmlns:r="http://schemas.openxmlformats.org/officeDocument/2006/relationships" w:type="default" r:id="R6545734f5e5e46a4"/>
      <w:footerReference xmlns:r="http://schemas.openxmlformats.org/officeDocument/2006/relationships" w:type="default" r:id="Ra9e14ad48db544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HBV BETONG AS   ·   Org.nr 986 556 478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HBV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5734f5e5e46a4" /><Relationship Type="http://schemas.openxmlformats.org/officeDocument/2006/relationships/footer" Target="/word/footer1.xml" Id="Ra9e14ad48db54470" /></Relationships>
</file>