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524cedb0c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AS</w:t>
      </w:r>
    </w:p>
    <w:sectPr>
      <w:headerReference xmlns:r="http://schemas.openxmlformats.org/officeDocument/2006/relationships" w:type="default" r:id="Ra63f7df2728b4cb9"/>
      <w:footerReference xmlns:r="http://schemas.openxmlformats.org/officeDocument/2006/relationships" w:type="default" r:id="Rda88d2c15f93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7df2728b4cb9" /><Relationship Type="http://schemas.openxmlformats.org/officeDocument/2006/relationships/footer" Target="/word/footer1.xml" Id="Rda88d2c15f934cab" /></Relationships>
</file>