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c5d59b099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AS</w:t>
      </w:r>
    </w:p>
    <w:sectPr>
      <w:headerReference xmlns:r="http://schemas.openxmlformats.org/officeDocument/2006/relationships" w:type="default" r:id="Re1a8290c5a4542d0"/>
      <w:footerReference xmlns:r="http://schemas.openxmlformats.org/officeDocument/2006/relationships" w:type="default" r:id="R4b095b32d6bf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AS   ·   Org.nr 986 572 880   ·   c/o Kjell-Richard Finnemann, Grenseveien 11D   ·   0571 OSLO   ·   Tlf. 22 44 54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8290c5a4542d0" /><Relationship Type="http://schemas.openxmlformats.org/officeDocument/2006/relationships/footer" Target="/word/footer1.xml" Id="R4b095b32d6bf4d47" /></Relationships>
</file>