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2a8a893ac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INOR AS</w:t>
      </w:r>
    </w:p>
    <w:sectPr>
      <w:headerReference xmlns:r="http://schemas.openxmlformats.org/officeDocument/2006/relationships" w:type="default" r:id="Rf736a43f7dce4974"/>
      <w:footerReference xmlns:r="http://schemas.openxmlformats.org/officeDocument/2006/relationships" w:type="default" r:id="R44c84265f590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 AS   ·   Org.nr 986 594 124   ·   Strandvegen 106   ·   9006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6a43f7dce4974" /><Relationship Type="http://schemas.openxmlformats.org/officeDocument/2006/relationships/footer" Target="/word/footer1.xml" Id="R44c84265f5904888" /></Relationships>
</file>