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0bb135ca3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RYCON AS</w:t>
      </w:r>
    </w:p>
    <w:sectPr>
      <w:headerReference xmlns:r="http://schemas.openxmlformats.org/officeDocument/2006/relationships" w:type="default" r:id="Refd213cf2df74aff"/>
      <w:footerReference xmlns:r="http://schemas.openxmlformats.org/officeDocument/2006/relationships" w:type="default" r:id="R8e19557162f2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RYCON AS   ·   Org.nr 986 600 825   ·   Fjelltunvegen 3   ·   4103 JØRPELAND   ·   aksel@rycon.as   ·   rycon.as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213cf2df74aff" /><Relationship Type="http://schemas.openxmlformats.org/officeDocument/2006/relationships/footer" Target="/word/footer1.xml" Id="R8e19557162f24816" /></Relationships>
</file>