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0de1d5c86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RYCON AS</w:t>
      </w:r>
    </w:p>
    <w:sectPr>
      <w:headerReference xmlns:r="http://schemas.openxmlformats.org/officeDocument/2006/relationships" w:type="default" r:id="Rdb57dc9b03f944bf"/>
      <w:footerReference xmlns:r="http://schemas.openxmlformats.org/officeDocument/2006/relationships" w:type="default" r:id="R277be95821b0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RYCON AS   ·   Org.nr 986 600 825   ·   Fjelltunvegen 3   ·   4103 JØRPELAND   ·   aksel@rycon.as   ·   rycon.as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7dc9b03f944bf" /><Relationship Type="http://schemas.openxmlformats.org/officeDocument/2006/relationships/footer" Target="/word/footer1.xml" Id="R277be95821b04d94" /></Relationships>
</file>