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c86f34b7f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ABC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3 AS</w:t>
      </w:r>
    </w:p>
    <w:sectPr>
      <w:headerReference xmlns:r="http://schemas.openxmlformats.org/officeDocument/2006/relationships" w:type="default" r:id="Raabc7b573032402d"/>
      <w:footerReference xmlns:r="http://schemas.openxmlformats.org/officeDocument/2006/relationships" w:type="default" r:id="Rb4a34bfe0827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3 AS   ·   Org.nr 986 689 265   ·   Hvervenmoveien 49   ·   3511 HØNEFOSS   ·   knut@brusletto.as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c7b573032402d" /><Relationship Type="http://schemas.openxmlformats.org/officeDocument/2006/relationships/footer" Target="/word/footer1.xml" Id="Rb4a34bfe082741aa" /></Relationships>
</file>