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9ad1bf7f9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OPPLAND ELEKTRO AS</w:t>
      </w:r>
    </w:p>
    <w:sectPr>
      <w:headerReference xmlns:r="http://schemas.openxmlformats.org/officeDocument/2006/relationships" w:type="default" r:id="Rd992eca8c7514c94"/>
      <w:footerReference xmlns:r="http://schemas.openxmlformats.org/officeDocument/2006/relationships" w:type="default" r:id="R6397186a5816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2eca8c7514c94" /><Relationship Type="http://schemas.openxmlformats.org/officeDocument/2006/relationships/footer" Target="/word/footer1.xml" Id="R6397186a58164c24" /></Relationships>
</file>