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c22e7f56dd4f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SPAR TYSNES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Tysnes,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SPAR TYSNES AS</w:t>
      </w:r>
    </w:p>
    <w:sectPr>
      <w:headerReference xmlns:r="http://schemas.openxmlformats.org/officeDocument/2006/relationships" w:type="default" r:id="R40ead31624ac489e"/>
      <w:footerReference xmlns:r="http://schemas.openxmlformats.org/officeDocument/2006/relationships" w:type="default" r:id="R9d7020ea33d24f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 TYSNES AS   ·   Org.nr 986 912 878   ·   Hegglandsvegen 33   ·   5680 TYSNES   ·   Tlf. 53 43 12 09   ·   spar.tysnes@ngbutikk.net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 TYSNES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ead31624ac489e" /><Relationship Type="http://schemas.openxmlformats.org/officeDocument/2006/relationships/footer" Target="/word/footer1.xml" Id="R9d7020ea33d24f0c" /></Relationships>
</file>