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a50245e7d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BOLGA FRYSERI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BOLGA FRYSERI AS</w:t>
      </w:r>
    </w:p>
    <w:sectPr>
      <w:headerReference xmlns:r="http://schemas.openxmlformats.org/officeDocument/2006/relationships" w:type="default" r:id="R23ab31b134214adb"/>
      <w:footerReference xmlns:r="http://schemas.openxmlformats.org/officeDocument/2006/relationships" w:type="default" r:id="R73a20c82f85b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BOLGA FRYSERI AS   ·   Org.nr 986 940 103   ·   Vågahammeren 6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BOLGA FRYSERI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b31b134214adb" /><Relationship Type="http://schemas.openxmlformats.org/officeDocument/2006/relationships/footer" Target="/word/footer1.xml" Id="R73a20c82f85b4f0c" /></Relationships>
</file>