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ce504374b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LIMACO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LIMACO AS</w:t>
      </w:r>
    </w:p>
    <w:sectPr>
      <w:headerReference xmlns:r="http://schemas.openxmlformats.org/officeDocument/2006/relationships" w:type="default" r:id="Rab021cbf84e3422d"/>
      <w:footerReference xmlns:r="http://schemas.openxmlformats.org/officeDocument/2006/relationships" w:type="default" r:id="R1b8e822527e6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21cbf84e3422d" /><Relationship Type="http://schemas.openxmlformats.org/officeDocument/2006/relationships/footer" Target="/word/footer1.xml" Id="R1b8e822527e648c8" /></Relationships>
</file>