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fde4f6efc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KAPELO AS</w:t>
      </w:r>
    </w:p>
    <w:sectPr>
      <w:headerReference xmlns:r="http://schemas.openxmlformats.org/officeDocument/2006/relationships" w:type="default" r:id="R90b950058ab94ad1"/>
      <w:footerReference xmlns:r="http://schemas.openxmlformats.org/officeDocument/2006/relationships" w:type="default" r:id="Rf973fecef16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950058ab94ad1" /><Relationship Type="http://schemas.openxmlformats.org/officeDocument/2006/relationships/footer" Target="/word/footer1.xml" Id="Rf973fecef1624a2b" /></Relationships>
</file>