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526cd8e55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KAPELO AS</w:t>
      </w:r>
    </w:p>
    <w:sectPr>
      <w:headerReference xmlns:r="http://schemas.openxmlformats.org/officeDocument/2006/relationships" w:type="default" r:id="Ra8b4e95ca2ac47d3"/>
      <w:footerReference xmlns:r="http://schemas.openxmlformats.org/officeDocument/2006/relationships" w:type="default" r:id="R7a21358d7249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KAPELO AS   ·   Org.nr 987 009 985   ·   Sørkedalsveien 84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4e95ca2ac47d3" /><Relationship Type="http://schemas.openxmlformats.org/officeDocument/2006/relationships/footer" Target="/word/footer1.xml" Id="R7a21358d72494141" /></Relationships>
</file>