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a675b1523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INVEST AS</w:t>
      </w:r>
    </w:p>
    <w:sectPr>
      <w:headerReference xmlns:r="http://schemas.openxmlformats.org/officeDocument/2006/relationships" w:type="default" r:id="R78524d244b7c4fc9"/>
      <w:footerReference xmlns:r="http://schemas.openxmlformats.org/officeDocument/2006/relationships" w:type="default" r:id="R624f78a83a44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24d244b7c4fc9" /><Relationship Type="http://schemas.openxmlformats.org/officeDocument/2006/relationships/footer" Target="/word/footer1.xml" Id="R624f78a83a4445ce" /></Relationships>
</file>