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d82060b93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STATKRAFT AS.</w:t>
      </w:r>
    </w:p>
    <w:sectPr>
      <w:headerReference xmlns:r="http://schemas.openxmlformats.org/officeDocument/2006/relationships" w:type="default" r:id="R22b39dc6430e4be6"/>
      <w:footerReference xmlns:r="http://schemas.openxmlformats.org/officeDocument/2006/relationships" w:type="default" r:id="R0b2f29db389c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AS   ·   Org.nr 987 059 699   ·   Lilleakerveien 6   ·   0283 OSLO   ·   Tlf. 24 06 70 00   ·   post@statkraft.com   ·   www.statkraft.no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39dc6430e4be6" /><Relationship Type="http://schemas.openxmlformats.org/officeDocument/2006/relationships/footer" Target="/word/footer1.xml" Id="R0b2f29db389c49a5" /></Relationships>
</file>