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214300ee2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FONDSAVANSE AS</w:t>
      </w:r>
    </w:p>
    <w:sectPr>
      <w:headerReference xmlns:r="http://schemas.openxmlformats.org/officeDocument/2006/relationships" w:type="default" r:id="R570cca251e9742e7"/>
      <w:footerReference xmlns:r="http://schemas.openxmlformats.org/officeDocument/2006/relationships" w:type="default" r:id="Rdbf7f3f05eca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cca251e9742e7" /><Relationship Type="http://schemas.openxmlformats.org/officeDocument/2006/relationships/footer" Target="/word/footer1.xml" Id="Rdbf7f3f05eca491f" /></Relationships>
</file>