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c1a4158f3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RUNE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RUNE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eb67c99f84e36"/>
      <w:footerReference xmlns:r="http://schemas.openxmlformats.org/officeDocument/2006/relationships" w:type="default" r:id="Rc42a1e3fb115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PETTERSEN AS   ·   Org.nr 987 137 274   ·   Røysveien 50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eb67c99f84e36" /><Relationship Type="http://schemas.openxmlformats.org/officeDocument/2006/relationships/footer" Target="/word/footer1.xml" Id="Rc42a1e3fb1154029" /></Relationships>
</file>