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8355e4289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MANAGEMENT AS</w:t>
      </w:r>
    </w:p>
    <w:sectPr>
      <w:headerReference xmlns:r="http://schemas.openxmlformats.org/officeDocument/2006/relationships" w:type="default" r:id="R18dc18c3e89c4a11"/>
      <w:footerReference xmlns:r="http://schemas.openxmlformats.org/officeDocument/2006/relationships" w:type="default" r:id="R50c8e06efc73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c18c3e89c4a11" /><Relationship Type="http://schemas.openxmlformats.org/officeDocument/2006/relationships/footer" Target="/word/footer1.xml" Id="R50c8e06efc734030" /></Relationships>
</file>