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c3d42d02e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d1f64532d43a5"/>
      <w:footerReference xmlns:r="http://schemas.openxmlformats.org/officeDocument/2006/relationships" w:type="default" r:id="R52d6185cc042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TICON INVEST AS   ·   Org.nr 987 238 658   ·   Strømsø torg 9   ·   3044 DRAMMEN   ·   firmapost@ticon.no   ·   www.ticon.no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d1f64532d43a5" /><Relationship Type="http://schemas.openxmlformats.org/officeDocument/2006/relationships/footer" Target="/word/footer1.xml" Id="R52d6185cc0424d41" /></Relationships>
</file>