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515bc36324b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TICON INVEST AS</w:t>
      </w:r>
    </w:p>
    <w:sectPr>
      <w:headerReference xmlns:r="http://schemas.openxmlformats.org/officeDocument/2006/relationships" w:type="default" r:id="Rd41780cdddd142d9"/>
      <w:footerReference xmlns:r="http://schemas.openxmlformats.org/officeDocument/2006/relationships" w:type="default" r:id="R8b61ca4cfca1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TICON INVEST AS   ·   Org.nr 987 238 658   ·   Strømsø torg 9   ·   3044 DRAMMEN   ·   firmapost@ticon.no   ·   www.ticon.no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780cdddd142d9" /><Relationship Type="http://schemas.openxmlformats.org/officeDocument/2006/relationships/footer" Target="/word/footer1.xml" Id="R8b61ca4cfca14ed0" /></Relationships>
</file>