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1bfa61efe4c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KIRO INVEST AS</w:t>
      </w:r>
    </w:p>
    <w:sectPr>
      <w:headerReference xmlns:r="http://schemas.openxmlformats.org/officeDocument/2006/relationships" w:type="default" r:id="Radb44a5ea95f4cf7"/>
      <w:footerReference xmlns:r="http://schemas.openxmlformats.org/officeDocument/2006/relationships" w:type="default" r:id="R38afef76de314b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KIRO INVEST AS   ·   Org.nr 987 250 879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b44a5ea95f4cf7" /><Relationship Type="http://schemas.openxmlformats.org/officeDocument/2006/relationships/footer" Target="/word/footer1.xml" Id="R38afef76de314b73" /></Relationships>
</file>