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19179c27ce4c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TIKAL AS</w:t>
      </w:r>
    </w:p>
    <w:sectPr>
      <w:headerReference xmlns:r="http://schemas.openxmlformats.org/officeDocument/2006/relationships" w:type="default" r:id="R8e05df6e8b454a55"/>
      <w:footerReference xmlns:r="http://schemas.openxmlformats.org/officeDocument/2006/relationships" w:type="default" r:id="Ra50a43c5aaad49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TIKAL AS   ·   Org.nr 987 308 877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TIKAL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05df6e8b454a55" /><Relationship Type="http://schemas.openxmlformats.org/officeDocument/2006/relationships/footer" Target="/word/footer1.xml" Id="Ra50a43c5aaad4950" /></Relationships>
</file>