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a40675b7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IMTAS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IMTAS PROSJEKT AS</w:t>
      </w:r>
    </w:p>
    <w:sectPr>
      <w:headerReference xmlns:r="http://schemas.openxmlformats.org/officeDocument/2006/relationships" w:type="default" r:id="R1becf1a9584f441e"/>
      <w:footerReference xmlns:r="http://schemas.openxmlformats.org/officeDocument/2006/relationships" w:type="default" r:id="R0a7b4fb5aa03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f1a9584f441e" /><Relationship Type="http://schemas.openxmlformats.org/officeDocument/2006/relationships/footer" Target="/word/footer1.xml" Id="R0a7b4fb5aa034787" /></Relationships>
</file>