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c3fb54dc0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1 OSLO AS</w:t>
      </w:r>
    </w:p>
    <w:sectPr>
      <w:headerReference xmlns:r="http://schemas.openxmlformats.org/officeDocument/2006/relationships" w:type="default" r:id="Rcdfafe36e27645fd"/>
      <w:footerReference xmlns:r="http://schemas.openxmlformats.org/officeDocument/2006/relationships" w:type="default" r:id="R5a223ff8c3b3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1 OSLO AS   ·   Org.nr 987 377 593   ·   Professor Birkelands vei 36   ·   1081 OSLO   ·   Tlf. 22 64 82 22   ·   post@bygg1oslo.no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1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afe36e27645fd" /><Relationship Type="http://schemas.openxmlformats.org/officeDocument/2006/relationships/footer" Target="/word/footer1.xml" Id="R5a223ff8c3b34e9b" /></Relationships>
</file>