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4b3109dca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AGRIPA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AGRIPA NORGE AS</w:t>
      </w:r>
    </w:p>
    <w:sectPr>
      <w:headerReference xmlns:r="http://schemas.openxmlformats.org/officeDocument/2006/relationships" w:type="default" r:id="R1223e4394d6d4159"/>
      <w:footerReference xmlns:r="http://schemas.openxmlformats.org/officeDocument/2006/relationships" w:type="default" r:id="Rfcb37a98b03b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AGRIPA NORGE AS   ·   Org.nr 987 411 198   ·   Borgeskogsvingen 5   ·   3160 STOKKE   ·   Tlf. 33 00 47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AGRIPA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3e4394d6d4159" /><Relationship Type="http://schemas.openxmlformats.org/officeDocument/2006/relationships/footer" Target="/word/footer1.xml" Id="Rfcb37a98b03b4f82" /></Relationships>
</file>