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97c951f5e48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AGRIPA NORGE AS</w:t>
      </w:r>
    </w:p>
    <w:sectPr>
      <w:headerReference xmlns:r="http://schemas.openxmlformats.org/officeDocument/2006/relationships" w:type="default" r:id="R93031e54939c4a41"/>
      <w:footerReference xmlns:r="http://schemas.openxmlformats.org/officeDocument/2006/relationships" w:type="default" r:id="R89eedc360563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AGRIPA NORGE AS   ·   Org.nr 987 411 198   ·   Borgeskogsvingen 5   ·   3160 STOKKE   ·   Tlf. 33 00 47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AGRIPA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31e54939c4a41" /><Relationship Type="http://schemas.openxmlformats.org/officeDocument/2006/relationships/footer" Target="/word/footer1.xml" Id="R89eedc360563450c" /></Relationships>
</file>