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f3c944425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RISVIK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RISVIK MANAGEMENT AS</w:t>
      </w:r>
    </w:p>
    <w:sectPr>
      <w:headerReference xmlns:r="http://schemas.openxmlformats.org/officeDocument/2006/relationships" w:type="default" r:id="R5cabd697dc9a4966"/>
      <w:footerReference xmlns:r="http://schemas.openxmlformats.org/officeDocument/2006/relationships" w:type="default" r:id="R352fa384a6f7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RISVIK MANAGEMENT AS   ·   Org.nr 987 465 395   ·   Dronningens gate 18   ·   8006 BODØ   ·   magne@risvikm.no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RISVIK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bd697dc9a4966" /><Relationship Type="http://schemas.openxmlformats.org/officeDocument/2006/relationships/footer" Target="/word/footer1.xml" Id="R352fa384a6f74904" /></Relationships>
</file>