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e510dd041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KJELLESVIK &amp; SEVERINSEN AS</w:t>
      </w:r>
    </w:p>
    <w:sectPr>
      <w:headerReference xmlns:r="http://schemas.openxmlformats.org/officeDocument/2006/relationships" w:type="default" r:id="Ra74e4efabfdb48ef"/>
      <w:footerReference xmlns:r="http://schemas.openxmlformats.org/officeDocument/2006/relationships" w:type="default" r:id="Rbee07918d3ce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KJELLESVIK &amp; SEVERINSEN AS   ·   Org.nr 987 515 449   ·   Raglamyrvegen 15   ·   5536 HAUGESUND   ·   frode@byggefirmaet.no   ·   www.byggefirmaet.no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KJELLESVIK &amp; SEVERINSEN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e4efabfdb48ef" /><Relationship Type="http://schemas.openxmlformats.org/officeDocument/2006/relationships/footer" Target="/word/footer1.xml" Id="Rbee07918d3ce47ec" /></Relationships>
</file>