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2de29efbd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ÅRSTAD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ÅRSTAD BYGG AS</w:t>
      </w:r>
    </w:p>
    <w:sectPr>
      <w:headerReference xmlns:r="http://schemas.openxmlformats.org/officeDocument/2006/relationships" w:type="default" r:id="R8595219949d64423"/>
      <w:footerReference xmlns:r="http://schemas.openxmlformats.org/officeDocument/2006/relationships" w:type="default" r:id="R6bed89ada622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ÅRSTAD BYGG AS   ·   Org.nr 987 542 691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5219949d64423" /><Relationship Type="http://schemas.openxmlformats.org/officeDocument/2006/relationships/footer" Target="/word/footer1.xml" Id="R6bed89ada6224278" /></Relationships>
</file>