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284474fc2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2fd697c636fb48fc"/>
      <w:footerReference xmlns:r="http://schemas.openxmlformats.org/officeDocument/2006/relationships" w:type="default" r:id="Re8840eb7b792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697c636fb48fc" /><Relationship Type="http://schemas.openxmlformats.org/officeDocument/2006/relationships/footer" Target="/word/footer1.xml" Id="Re8840eb7b7924104" /></Relationships>
</file>