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2bc4aa3357c436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VERDIPAPIRFONDET KLP AKSJEGLOBAL INDEKS</w:t>
      </w:r>
    </w:p>
    <w:sectPr>
      <w:headerReference xmlns:r="http://schemas.openxmlformats.org/officeDocument/2006/relationships" w:type="default" r:id="R368db6fd7a8c46f6"/>
      <w:footerReference xmlns:r="http://schemas.openxmlformats.org/officeDocument/2006/relationships" w:type="default" r:id="R05e1786560f8466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VERDIPAPIRFONDET KLP AKSJEGLOBAL INDEKS   ·   Org.nr 987 570 113   ·   c/o KLP Kapitalforvaltning AS, Dronning Eufemias gate 10   ·   0191 OSLO   ·   Tlf. 22 03 78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VERDIPAPIRFONDET KLP AKSJEGLOBAL INDEKS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68db6fd7a8c46f6" /><Relationship Type="http://schemas.openxmlformats.org/officeDocument/2006/relationships/footer" Target="/word/footer1.xml" Id="R05e1786560f84666" /></Relationships>
</file>