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20cd330ee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INDEKS</w:t>
      </w:r>
    </w:p>
    <w:sectPr>
      <w:headerReference xmlns:r="http://schemas.openxmlformats.org/officeDocument/2006/relationships" w:type="default" r:id="Rdd51373966d04adc"/>
      <w:footerReference xmlns:r="http://schemas.openxmlformats.org/officeDocument/2006/relationships" w:type="default" r:id="R66b8a3625e8f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1373966d04adc" /><Relationship Type="http://schemas.openxmlformats.org/officeDocument/2006/relationships/footer" Target="/word/footer1.xml" Id="R66b8a3625e8f42bb" /></Relationships>
</file>