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f17952316d4d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CRESCO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Trollåsen,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CRESCO EIENDOM AS</w:t>
      </w:r>
    </w:p>
    <w:sectPr>
      <w:headerReference xmlns:r="http://schemas.openxmlformats.org/officeDocument/2006/relationships" w:type="default" r:id="Rc1a74f30035b4e47"/>
      <w:footerReference xmlns:r="http://schemas.openxmlformats.org/officeDocument/2006/relationships" w:type="default" r:id="Rae2d7655e0d942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CRESCO EIENDOM AS   ·   Org.nr 987 579 900   ·   Rosenholmveien 25   ·   1414 TROLLÅSEN   ·   Tlf. 66 99 55 71   ·   andreas@crescoeiendom.no   ·   www.crescoeiendom.no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CRESCO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a74f30035b4e47" /><Relationship Type="http://schemas.openxmlformats.org/officeDocument/2006/relationships/footer" Target="/word/footer1.xml" Id="Rae2d7655e0d94204" /></Relationships>
</file>