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6eea66c3db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EMILIE K.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EMILIE K. AS</w:t>
      </w:r>
    </w:p>
    <w:sectPr>
      <w:headerReference xmlns:r="http://schemas.openxmlformats.org/officeDocument/2006/relationships" w:type="default" r:id="Ref8fdd8b341d4065"/>
      <w:footerReference xmlns:r="http://schemas.openxmlformats.org/officeDocument/2006/relationships" w:type="default" r:id="R08deae47d1b647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EMILIE K. AS   ·   Org.nr 987 592 559   ·   c/o Nils Jacob Krogsrud, Bygdøynesveien 21A   ·   0286 OSLO   ·   nk@krogsrudinvest.no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EMILIE K.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8fdd8b341d4065" /><Relationship Type="http://schemas.openxmlformats.org/officeDocument/2006/relationships/footer" Target="/word/footer1.xml" Id="R08deae47d1b64757" /></Relationships>
</file>