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d95a2745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GUNNAR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GUNNAR HALVORSEN AS</w:t>
      </w:r>
    </w:p>
    <w:sectPr>
      <w:headerReference xmlns:r="http://schemas.openxmlformats.org/officeDocument/2006/relationships" w:type="default" r:id="R4ed80d095b154b95"/>
      <w:footerReference xmlns:r="http://schemas.openxmlformats.org/officeDocument/2006/relationships" w:type="default" r:id="R63527a29d664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80d095b154b95" /><Relationship Type="http://schemas.openxmlformats.org/officeDocument/2006/relationships/footer" Target="/word/footer1.xml" Id="R63527a29d6644b2a" /></Relationships>
</file>