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e908ecd1b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NESS, RISAN &amp; PARTNERS AS.</w:t>
      </w:r>
    </w:p>
    <w:sectPr>
      <w:headerReference xmlns:r="http://schemas.openxmlformats.org/officeDocument/2006/relationships" w:type="default" r:id="R82a371c83a0347b3"/>
      <w:footerReference xmlns:r="http://schemas.openxmlformats.org/officeDocument/2006/relationships" w:type="default" r:id="Red4fe7012e2e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371c83a0347b3" /><Relationship Type="http://schemas.openxmlformats.org/officeDocument/2006/relationships/footer" Target="/word/footer1.xml" Id="Red4fe7012e2e4d6a" /></Relationships>
</file>