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6431a984f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STRØMSTANGEN AS</w:t>
      </w:r>
    </w:p>
    <w:sectPr>
      <w:headerReference xmlns:r="http://schemas.openxmlformats.org/officeDocument/2006/relationships" w:type="default" r:id="Rebf4b44272c346bf"/>
      <w:footerReference xmlns:r="http://schemas.openxmlformats.org/officeDocument/2006/relationships" w:type="default" r:id="Rf9aeee42a9bf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STRØMSTANGEN AS   ·   Org.nr 987 655 291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4b44272c346bf" /><Relationship Type="http://schemas.openxmlformats.org/officeDocument/2006/relationships/footer" Target="/word/footer1.xml" Id="Rf9aeee42a9bf4675" /></Relationships>
</file>