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ba6ba2bf80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 REGNSKAPSKONTOR AS</w:t>
      </w:r>
    </w:p>
    <w:sectPr>
      <w:headerReference xmlns:r="http://schemas.openxmlformats.org/officeDocument/2006/relationships" w:type="default" r:id="Re1142c30174944a2"/>
      <w:footerReference xmlns:r="http://schemas.openxmlformats.org/officeDocument/2006/relationships" w:type="default" r:id="Rc19848ec409e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 REGNSKAPSKONTOR AS   ·   Org.nr 987 656 190   ·   Sirdalsveien 38   ·   4376 HELLELAND   ·   Tlf. 51 40 24 00   ·   post@lundregnskap.no   ·   www.lundregnskap.no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142c30174944a2" /><Relationship Type="http://schemas.openxmlformats.org/officeDocument/2006/relationships/footer" Target="/word/footer1.xml" Id="Rc19848ec409e4d69" /></Relationships>
</file>