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0dad64c87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KVEKROKEN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KVEKROKEN ENTREPRENØR AS</w:t>
      </w:r>
    </w:p>
    <w:sectPr>
      <w:headerReference xmlns:r="http://schemas.openxmlformats.org/officeDocument/2006/relationships" w:type="default" r:id="R2a0e709d0c9f48f5"/>
      <w:footerReference xmlns:r="http://schemas.openxmlformats.org/officeDocument/2006/relationships" w:type="default" r:id="Rc5ab8fa7e674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KVEKROKEN ENTREPRENØR AS   ·   Org.nr 987 687 614   ·   Verksvegen 14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KVEKROKEN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e709d0c9f48f5" /><Relationship Type="http://schemas.openxmlformats.org/officeDocument/2006/relationships/footer" Target="/word/footer1.xml" Id="Rc5ab8fa7e67443d1" /></Relationships>
</file>