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6212aa195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ecb44ffafa450c"/>
      <w:footerReference xmlns:r="http://schemas.openxmlformats.org/officeDocument/2006/relationships" w:type="default" r:id="R5361b56b8064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BETONG AS   ·   Org.nr 987 796 898   ·   Beverveien 25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cb44ffafa450c" /><Relationship Type="http://schemas.openxmlformats.org/officeDocument/2006/relationships/footer" Target="/word/footer1.xml" Id="R5361b56b80644ba7" /></Relationships>
</file>